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5248E" w14:textId="77777777" w:rsidR="00735D8B" w:rsidRPr="000C7360" w:rsidRDefault="00735D8B" w:rsidP="000C7360">
      <w:pPr>
        <w:spacing w:line="480" w:lineRule="auto"/>
        <w:rPr>
          <w:rFonts w:ascii="Times New Roman" w:hAnsi="Times New Roman" w:cs="Times New Roman"/>
          <w:sz w:val="24"/>
          <w:szCs w:val="24"/>
        </w:rPr>
      </w:pPr>
    </w:p>
    <w:p w14:paraId="295846A9" w14:textId="77777777" w:rsidR="00AD7CEE" w:rsidRPr="000C7360" w:rsidRDefault="00AD7CEE" w:rsidP="000C7360">
      <w:pPr>
        <w:spacing w:line="480" w:lineRule="auto"/>
        <w:rPr>
          <w:rFonts w:ascii="Times New Roman" w:hAnsi="Times New Roman" w:cs="Times New Roman"/>
          <w:sz w:val="24"/>
          <w:szCs w:val="24"/>
        </w:rPr>
      </w:pPr>
    </w:p>
    <w:p w14:paraId="3A9B8A86" w14:textId="77777777" w:rsidR="00AD7CEE" w:rsidRPr="000C7360" w:rsidRDefault="00AD7CEE" w:rsidP="000C7360">
      <w:pPr>
        <w:spacing w:line="480" w:lineRule="auto"/>
        <w:rPr>
          <w:rFonts w:ascii="Times New Roman" w:hAnsi="Times New Roman" w:cs="Times New Roman"/>
          <w:sz w:val="24"/>
          <w:szCs w:val="24"/>
        </w:rPr>
      </w:pPr>
    </w:p>
    <w:p w14:paraId="7C1E1B4E" w14:textId="77777777" w:rsidR="00AD7CEE" w:rsidRPr="000C7360" w:rsidRDefault="00AD7CEE" w:rsidP="000C7360">
      <w:pPr>
        <w:spacing w:line="480" w:lineRule="auto"/>
        <w:rPr>
          <w:rFonts w:ascii="Times New Roman" w:hAnsi="Times New Roman" w:cs="Times New Roman"/>
          <w:sz w:val="24"/>
          <w:szCs w:val="24"/>
        </w:rPr>
      </w:pPr>
    </w:p>
    <w:p w14:paraId="2A0A7D5E" w14:textId="77777777" w:rsidR="00AD7CEE" w:rsidRPr="000C7360" w:rsidRDefault="00AD7CEE" w:rsidP="000C7360">
      <w:pPr>
        <w:spacing w:line="480" w:lineRule="auto"/>
        <w:rPr>
          <w:rFonts w:ascii="Times New Roman" w:hAnsi="Times New Roman" w:cs="Times New Roman"/>
          <w:sz w:val="24"/>
          <w:szCs w:val="24"/>
        </w:rPr>
      </w:pPr>
    </w:p>
    <w:p w14:paraId="6F7846B4" w14:textId="77777777" w:rsidR="00AD7CEE" w:rsidRPr="000C7360" w:rsidRDefault="00AD7CEE" w:rsidP="000C7360">
      <w:pPr>
        <w:spacing w:line="480" w:lineRule="auto"/>
        <w:rPr>
          <w:rFonts w:ascii="Times New Roman" w:hAnsi="Times New Roman" w:cs="Times New Roman"/>
          <w:sz w:val="24"/>
          <w:szCs w:val="24"/>
        </w:rPr>
      </w:pPr>
    </w:p>
    <w:p w14:paraId="743D5322" w14:textId="77777777" w:rsidR="00AD7CEE" w:rsidRPr="000C7360" w:rsidRDefault="00AD7CEE" w:rsidP="000C7360">
      <w:pPr>
        <w:spacing w:line="480" w:lineRule="auto"/>
        <w:rPr>
          <w:rFonts w:ascii="Times New Roman" w:hAnsi="Times New Roman" w:cs="Times New Roman"/>
          <w:sz w:val="24"/>
          <w:szCs w:val="24"/>
        </w:rPr>
      </w:pPr>
    </w:p>
    <w:p w14:paraId="6FAB4758" w14:textId="77777777" w:rsidR="00AD7CEE" w:rsidRPr="000C7360" w:rsidRDefault="00AD7CEE" w:rsidP="000C7360">
      <w:pPr>
        <w:spacing w:line="480" w:lineRule="auto"/>
        <w:rPr>
          <w:rFonts w:ascii="Times New Roman" w:hAnsi="Times New Roman" w:cs="Times New Roman"/>
          <w:sz w:val="24"/>
          <w:szCs w:val="24"/>
        </w:rPr>
      </w:pPr>
    </w:p>
    <w:p w14:paraId="18DCEEE3" w14:textId="77777777" w:rsidR="00AD7CEE" w:rsidRPr="000C7360" w:rsidRDefault="0034661D" w:rsidP="000C7360">
      <w:pPr>
        <w:spacing w:line="480" w:lineRule="auto"/>
        <w:contextualSpacing/>
        <w:jc w:val="center"/>
        <w:rPr>
          <w:rFonts w:ascii="Times New Roman" w:hAnsi="Times New Roman" w:cs="Times New Roman"/>
          <w:sz w:val="24"/>
          <w:szCs w:val="24"/>
          <w:lang w:val="en-US"/>
        </w:rPr>
      </w:pPr>
      <w:r w:rsidRPr="000C7360">
        <w:rPr>
          <w:rFonts w:ascii="Times New Roman" w:hAnsi="Times New Roman" w:cs="Times New Roman"/>
          <w:sz w:val="24"/>
          <w:szCs w:val="24"/>
          <w:lang w:val="en-US"/>
        </w:rPr>
        <w:t>Failing Political Industry</w:t>
      </w:r>
    </w:p>
    <w:p w14:paraId="6EC52DF0" w14:textId="77777777" w:rsidR="00AD7CEE" w:rsidRPr="000C7360" w:rsidRDefault="0034661D" w:rsidP="000C7360">
      <w:pPr>
        <w:spacing w:line="480" w:lineRule="auto"/>
        <w:contextualSpacing/>
        <w:jc w:val="center"/>
        <w:rPr>
          <w:rFonts w:ascii="Times New Roman" w:hAnsi="Times New Roman" w:cs="Times New Roman"/>
          <w:sz w:val="24"/>
          <w:szCs w:val="24"/>
          <w:lang w:val="en-US"/>
        </w:rPr>
      </w:pPr>
      <w:r w:rsidRPr="000C7360">
        <w:rPr>
          <w:rFonts w:ascii="Times New Roman" w:hAnsi="Times New Roman" w:cs="Times New Roman"/>
          <w:sz w:val="24"/>
          <w:szCs w:val="24"/>
          <w:lang w:val="en-US"/>
        </w:rPr>
        <w:t>Name of Student</w:t>
      </w:r>
    </w:p>
    <w:p w14:paraId="1D80483A" w14:textId="77777777" w:rsidR="00AD7CEE" w:rsidRPr="000C7360" w:rsidRDefault="0034661D" w:rsidP="000C7360">
      <w:pPr>
        <w:spacing w:line="480" w:lineRule="auto"/>
        <w:contextualSpacing/>
        <w:jc w:val="center"/>
        <w:rPr>
          <w:rFonts w:ascii="Times New Roman" w:hAnsi="Times New Roman" w:cs="Times New Roman"/>
          <w:sz w:val="24"/>
          <w:szCs w:val="24"/>
          <w:lang w:val="en-US"/>
        </w:rPr>
      </w:pPr>
      <w:r w:rsidRPr="000C7360">
        <w:rPr>
          <w:rFonts w:ascii="Times New Roman" w:hAnsi="Times New Roman" w:cs="Times New Roman"/>
          <w:sz w:val="24"/>
          <w:szCs w:val="24"/>
          <w:lang w:val="en-US"/>
        </w:rPr>
        <w:t>Institution Affiliation</w:t>
      </w:r>
    </w:p>
    <w:p w14:paraId="5D5F8C3F" w14:textId="77777777" w:rsidR="00AD7CEE" w:rsidRPr="000C7360" w:rsidRDefault="00AD7CEE" w:rsidP="000C7360">
      <w:pPr>
        <w:spacing w:line="480" w:lineRule="auto"/>
        <w:rPr>
          <w:rFonts w:ascii="Times New Roman" w:hAnsi="Times New Roman" w:cs="Times New Roman"/>
          <w:sz w:val="24"/>
          <w:szCs w:val="24"/>
          <w:lang w:val="en-US"/>
        </w:rPr>
      </w:pPr>
    </w:p>
    <w:p w14:paraId="3594290D" w14:textId="77777777" w:rsidR="00735D8B" w:rsidRPr="000C7360" w:rsidRDefault="00735D8B" w:rsidP="000C7360">
      <w:pPr>
        <w:spacing w:line="480" w:lineRule="auto"/>
        <w:rPr>
          <w:rFonts w:ascii="Times New Roman" w:hAnsi="Times New Roman" w:cs="Times New Roman"/>
          <w:sz w:val="24"/>
          <w:szCs w:val="24"/>
          <w:lang w:val="en-US"/>
        </w:rPr>
      </w:pPr>
    </w:p>
    <w:p w14:paraId="0FF79B3C" w14:textId="77777777" w:rsidR="00735D8B" w:rsidRPr="000C7360" w:rsidRDefault="0034661D" w:rsidP="000C7360">
      <w:pPr>
        <w:spacing w:line="480" w:lineRule="auto"/>
        <w:rPr>
          <w:rFonts w:ascii="Times New Roman" w:hAnsi="Times New Roman" w:cs="Times New Roman"/>
          <w:sz w:val="24"/>
          <w:szCs w:val="24"/>
          <w:lang w:val="en-US"/>
        </w:rPr>
      </w:pPr>
      <w:r w:rsidRPr="000C7360">
        <w:rPr>
          <w:rFonts w:ascii="Times New Roman" w:hAnsi="Times New Roman" w:cs="Times New Roman"/>
          <w:sz w:val="24"/>
          <w:szCs w:val="24"/>
          <w:lang w:val="en-US"/>
        </w:rPr>
        <w:br w:type="page"/>
      </w:r>
    </w:p>
    <w:p w14:paraId="290B1986" w14:textId="77777777" w:rsidR="000C7360" w:rsidRPr="000C7360" w:rsidRDefault="0034661D" w:rsidP="00214C24">
      <w:pPr>
        <w:spacing w:line="480" w:lineRule="auto"/>
        <w:ind w:firstLine="708"/>
        <w:rPr>
          <w:rFonts w:ascii="Times New Roman" w:hAnsi="Times New Roman" w:cs="Times New Roman"/>
          <w:sz w:val="24"/>
          <w:szCs w:val="24"/>
          <w:lang w:val="en-US"/>
        </w:rPr>
      </w:pPr>
      <w:r w:rsidRPr="000C7360">
        <w:rPr>
          <w:rFonts w:ascii="Times New Roman" w:hAnsi="Times New Roman" w:cs="Times New Roman"/>
          <w:sz w:val="24"/>
          <w:szCs w:val="24"/>
          <w:lang w:val="en-US"/>
        </w:rPr>
        <w:lastRenderedPageBreak/>
        <w:t xml:space="preserve">As per the founders of the American government, a political system was meant to run on the interests of the public. This means every American citizen is a customer to the system. However, the current political industry has created its customers who can be subdivided into five categories concerning how they relate with the industry they include: special interests, nonvoters, primary voters, partisan primary voters, and donors. Consequently, political candidates prioritize customers on the merit of who advances their interests. The current system, as a result of the latter, the system has turned a healthy competition that used to serve the public interest to one that only serves its interests. </w:t>
      </w:r>
    </w:p>
    <w:p w14:paraId="29DF0385" w14:textId="77777777" w:rsidR="000C7360" w:rsidRPr="000C7360" w:rsidRDefault="0034661D" w:rsidP="00214C24">
      <w:pPr>
        <w:spacing w:line="480" w:lineRule="auto"/>
        <w:ind w:firstLine="708"/>
        <w:rPr>
          <w:rFonts w:ascii="Times New Roman" w:hAnsi="Times New Roman" w:cs="Times New Roman"/>
          <w:sz w:val="24"/>
          <w:szCs w:val="24"/>
          <w:lang w:val="en-US"/>
        </w:rPr>
      </w:pPr>
      <w:r w:rsidRPr="000C7360">
        <w:rPr>
          <w:rFonts w:ascii="Times New Roman" w:hAnsi="Times New Roman" w:cs="Times New Roman"/>
          <w:sz w:val="24"/>
          <w:szCs w:val="24"/>
          <w:lang w:val="en-US"/>
        </w:rPr>
        <w:t xml:space="preserve">For a party to be politically competitive, it must first y possess dominant inputs which are, the lobbyists, idea suppliers, voter data, think tanks, candidates, as well as campaign talents. With the possession of all this, a party increases its chances of winning an election (Gehl &amp; porter, 2017). The dominant inputs are vital ingredients for partisanship, which, as a result, makes creates an unhealthy political environment that marginalizes independent and third-party candidates. </w:t>
      </w:r>
    </w:p>
    <w:p w14:paraId="6B96D6FC" w14:textId="78D24E74" w:rsidR="000C7360" w:rsidRPr="000C7360" w:rsidRDefault="0034661D" w:rsidP="000C7360">
      <w:pPr>
        <w:spacing w:line="480" w:lineRule="auto"/>
        <w:rPr>
          <w:rFonts w:ascii="Times New Roman" w:hAnsi="Times New Roman" w:cs="Times New Roman"/>
          <w:sz w:val="24"/>
          <w:szCs w:val="24"/>
          <w:lang w:val="en-US"/>
        </w:rPr>
      </w:pPr>
      <w:r w:rsidRPr="000C7360">
        <w:rPr>
          <w:rFonts w:ascii="Times New Roman" w:hAnsi="Times New Roman" w:cs="Times New Roman"/>
          <w:sz w:val="24"/>
          <w:szCs w:val="24"/>
          <w:lang w:val="en-US"/>
        </w:rPr>
        <w:tab/>
        <w:t xml:space="preserve">The </w:t>
      </w:r>
      <w:r w:rsidR="0031098F">
        <w:rPr>
          <w:rFonts w:ascii="Times New Roman" w:hAnsi="Times New Roman" w:cs="Times New Roman"/>
          <w:sz w:val="24"/>
          <w:szCs w:val="24"/>
          <w:lang w:val="en-US"/>
        </w:rPr>
        <w:t>U</w:t>
      </w:r>
      <w:r w:rsidRPr="000C7360">
        <w:rPr>
          <w:rFonts w:ascii="Times New Roman" w:hAnsi="Times New Roman" w:cs="Times New Roman"/>
          <w:sz w:val="24"/>
          <w:szCs w:val="24"/>
          <w:lang w:val="en-US"/>
        </w:rPr>
        <w:t xml:space="preserve">nited </w:t>
      </w:r>
      <w:r w:rsidR="0031098F">
        <w:rPr>
          <w:rFonts w:ascii="Times New Roman" w:hAnsi="Times New Roman" w:cs="Times New Roman"/>
          <w:sz w:val="24"/>
          <w:szCs w:val="24"/>
          <w:lang w:val="en-US"/>
        </w:rPr>
        <w:t>S</w:t>
      </w:r>
      <w:r w:rsidRPr="000C7360">
        <w:rPr>
          <w:rFonts w:ascii="Times New Roman" w:hAnsi="Times New Roman" w:cs="Times New Roman"/>
          <w:sz w:val="24"/>
          <w:szCs w:val="24"/>
          <w:lang w:val="en-US"/>
        </w:rPr>
        <w:t xml:space="preserve">tates of America is a duopoly between the democrats and republicans. This kind of rivalry is constrained since it cultivates a head-to-head competition making the entire process destructive. Rather than candidates competing in ways they can benefit the </w:t>
      </w:r>
      <w:r w:rsidR="0031098F" w:rsidRPr="000C7360">
        <w:rPr>
          <w:rFonts w:ascii="Times New Roman" w:hAnsi="Times New Roman" w:cs="Times New Roman"/>
          <w:sz w:val="24"/>
          <w:szCs w:val="24"/>
          <w:lang w:val="en-US"/>
        </w:rPr>
        <w:t>average;</w:t>
      </w:r>
      <w:r w:rsidRPr="000C7360">
        <w:rPr>
          <w:rFonts w:ascii="Times New Roman" w:hAnsi="Times New Roman" w:cs="Times New Roman"/>
          <w:sz w:val="24"/>
          <w:szCs w:val="24"/>
          <w:lang w:val="en-US"/>
        </w:rPr>
        <w:t xml:space="preserve"> they focus their efforts on how they can separate and differentiate themselves from one another. Consequently, creating a divided environment that increases barriers of entry to the industry. The only thing that the two parties can agree on is ways of strengthening the status quo without undermining it whatsoever.</w:t>
      </w:r>
    </w:p>
    <w:p w14:paraId="14C2814D" w14:textId="4B08B245" w:rsidR="000C7360" w:rsidRPr="000C7360" w:rsidRDefault="0034661D" w:rsidP="000C7360">
      <w:pPr>
        <w:spacing w:line="480" w:lineRule="auto"/>
        <w:rPr>
          <w:rFonts w:ascii="Times New Roman" w:hAnsi="Times New Roman" w:cs="Times New Roman"/>
          <w:sz w:val="24"/>
          <w:szCs w:val="24"/>
          <w:lang w:val="en-US"/>
        </w:rPr>
      </w:pPr>
      <w:r w:rsidRPr="000C7360">
        <w:rPr>
          <w:rFonts w:ascii="Times New Roman" w:hAnsi="Times New Roman" w:cs="Times New Roman"/>
          <w:sz w:val="24"/>
          <w:szCs w:val="24"/>
          <w:lang w:val="en-US"/>
        </w:rPr>
        <w:t xml:space="preserve"> The vision and mission of serving the primary customer the average voter have already been overtaken by political competition that seeks to serve partisans and particular interest. The ongoing menace has brought into life </w:t>
      </w:r>
      <w:proofErr w:type="spellStart"/>
      <w:r w:rsidRPr="000C7360">
        <w:rPr>
          <w:rFonts w:ascii="Times New Roman" w:hAnsi="Times New Roman" w:cs="Times New Roman"/>
          <w:sz w:val="24"/>
          <w:szCs w:val="24"/>
          <w:lang w:val="en-US"/>
        </w:rPr>
        <w:t>its</w:t>
      </w:r>
      <w:proofErr w:type="spellEnd"/>
      <w:r w:rsidRPr="000C7360">
        <w:rPr>
          <w:rFonts w:ascii="Times New Roman" w:hAnsi="Times New Roman" w:cs="Times New Roman"/>
          <w:sz w:val="24"/>
          <w:szCs w:val="24"/>
          <w:lang w:val="en-US"/>
        </w:rPr>
        <w:t xml:space="preserve"> on siblings that are best described as negative </w:t>
      </w:r>
      <w:r w:rsidRPr="000C7360">
        <w:rPr>
          <w:rFonts w:ascii="Times New Roman" w:hAnsi="Times New Roman" w:cs="Times New Roman"/>
          <w:sz w:val="24"/>
          <w:szCs w:val="24"/>
          <w:lang w:val="en-US"/>
        </w:rPr>
        <w:lastRenderedPageBreak/>
        <w:t xml:space="preserve">implications. These implications include the creation of incentives meant to keep problems alive to act as motivation for special interests and partisan voters as well as to involve donors in both sides of the divide (Gehl &amp; Porter, 2017). The second implication is lack of </w:t>
      </w:r>
      <w:r w:rsidR="0031098F" w:rsidRPr="000C7360">
        <w:rPr>
          <w:rFonts w:ascii="Times New Roman" w:hAnsi="Times New Roman" w:cs="Times New Roman"/>
          <w:sz w:val="24"/>
          <w:szCs w:val="24"/>
          <w:lang w:val="en-US"/>
        </w:rPr>
        <w:t>accountability;</w:t>
      </w:r>
      <w:r w:rsidRPr="000C7360">
        <w:rPr>
          <w:rFonts w:ascii="Times New Roman" w:hAnsi="Times New Roman" w:cs="Times New Roman"/>
          <w:sz w:val="24"/>
          <w:szCs w:val="24"/>
          <w:lang w:val="en-US"/>
        </w:rPr>
        <w:t xml:space="preserve"> no side of the duopoly is holding the other accountable all in the name of keeping the system alive. The third implication is lack of an effort to correct the mistake despite the widespread dissatisfaction on political failures are getting stronger as time progresses.</w:t>
      </w:r>
    </w:p>
    <w:p w14:paraId="04E73547" w14:textId="77777777" w:rsidR="000C7360" w:rsidRPr="000C7360" w:rsidRDefault="0034661D" w:rsidP="000C7360">
      <w:pPr>
        <w:spacing w:line="480" w:lineRule="auto"/>
        <w:rPr>
          <w:rFonts w:ascii="Times New Roman" w:hAnsi="Times New Roman" w:cs="Times New Roman"/>
          <w:sz w:val="24"/>
          <w:szCs w:val="24"/>
          <w:lang w:val="en-US"/>
        </w:rPr>
      </w:pPr>
      <w:r w:rsidRPr="000C7360">
        <w:rPr>
          <w:rFonts w:ascii="Times New Roman" w:hAnsi="Times New Roman" w:cs="Times New Roman"/>
          <w:sz w:val="24"/>
          <w:szCs w:val="24"/>
          <w:lang w:val="en-US"/>
        </w:rPr>
        <w:t>Conclusion</w:t>
      </w:r>
    </w:p>
    <w:p w14:paraId="34F39127" w14:textId="77777777" w:rsidR="000C7360" w:rsidRPr="000C7360" w:rsidRDefault="0034661D" w:rsidP="0031098F">
      <w:pPr>
        <w:spacing w:line="480" w:lineRule="auto"/>
        <w:ind w:firstLine="708"/>
        <w:rPr>
          <w:rFonts w:ascii="Times New Roman" w:hAnsi="Times New Roman" w:cs="Times New Roman"/>
          <w:sz w:val="24"/>
          <w:szCs w:val="24"/>
          <w:lang w:val="en-US"/>
        </w:rPr>
      </w:pPr>
      <w:bookmarkStart w:id="0" w:name="_GoBack"/>
      <w:bookmarkEnd w:id="0"/>
      <w:r w:rsidRPr="000C7360">
        <w:rPr>
          <w:rFonts w:ascii="Times New Roman" w:hAnsi="Times New Roman" w:cs="Times New Roman"/>
          <w:sz w:val="24"/>
          <w:szCs w:val="24"/>
          <w:lang w:val="en-US"/>
        </w:rPr>
        <w:t>Even though partisan politics existed since the founding of the nation, the conditions are getting worse. The entire political system is rotting and has lost its purposes. Thanks to technology, political parties can now sophisticate their gerrymandering approaches leaving the average voters to perish.</w:t>
      </w:r>
    </w:p>
    <w:p w14:paraId="7F144D05" w14:textId="77777777" w:rsidR="000C7360" w:rsidRPr="000C7360" w:rsidRDefault="000C7360" w:rsidP="000C7360">
      <w:pPr>
        <w:spacing w:line="480" w:lineRule="auto"/>
        <w:rPr>
          <w:rFonts w:ascii="Times New Roman" w:hAnsi="Times New Roman" w:cs="Times New Roman"/>
          <w:sz w:val="24"/>
          <w:szCs w:val="24"/>
          <w:lang w:val="en-US"/>
        </w:rPr>
      </w:pPr>
    </w:p>
    <w:p w14:paraId="48DBC070" w14:textId="77777777" w:rsidR="000C7360" w:rsidRPr="000C7360" w:rsidRDefault="000C7360" w:rsidP="000C7360">
      <w:pPr>
        <w:spacing w:line="480" w:lineRule="auto"/>
        <w:rPr>
          <w:rFonts w:ascii="Times New Roman" w:hAnsi="Times New Roman" w:cs="Times New Roman"/>
          <w:sz w:val="24"/>
          <w:szCs w:val="24"/>
          <w:lang w:val="en-US"/>
        </w:rPr>
      </w:pPr>
    </w:p>
    <w:p w14:paraId="317259D6" w14:textId="77777777" w:rsidR="000C7360" w:rsidRDefault="000C7360" w:rsidP="000C7360">
      <w:pPr>
        <w:spacing w:line="480" w:lineRule="auto"/>
        <w:rPr>
          <w:rFonts w:ascii="Times New Roman" w:hAnsi="Times New Roman" w:cs="Times New Roman"/>
          <w:sz w:val="24"/>
          <w:szCs w:val="24"/>
          <w:lang w:val="en-US"/>
        </w:rPr>
      </w:pPr>
    </w:p>
    <w:p w14:paraId="0AED35B8" w14:textId="77777777" w:rsidR="000C7360" w:rsidRDefault="000C7360" w:rsidP="000C7360">
      <w:pPr>
        <w:spacing w:line="480" w:lineRule="auto"/>
        <w:rPr>
          <w:rFonts w:ascii="Times New Roman" w:hAnsi="Times New Roman" w:cs="Times New Roman"/>
          <w:sz w:val="24"/>
          <w:szCs w:val="24"/>
          <w:lang w:val="en-US"/>
        </w:rPr>
      </w:pPr>
    </w:p>
    <w:p w14:paraId="4932988E" w14:textId="77777777" w:rsidR="000C7360" w:rsidRDefault="000C7360" w:rsidP="000C7360">
      <w:pPr>
        <w:spacing w:line="480" w:lineRule="auto"/>
        <w:rPr>
          <w:rFonts w:ascii="Times New Roman" w:hAnsi="Times New Roman" w:cs="Times New Roman"/>
          <w:sz w:val="24"/>
          <w:szCs w:val="24"/>
          <w:lang w:val="en-US"/>
        </w:rPr>
      </w:pPr>
    </w:p>
    <w:p w14:paraId="351348B8" w14:textId="77777777" w:rsidR="000C7360" w:rsidRDefault="000C7360" w:rsidP="000C7360">
      <w:pPr>
        <w:spacing w:line="480" w:lineRule="auto"/>
        <w:rPr>
          <w:rFonts w:ascii="Times New Roman" w:hAnsi="Times New Roman" w:cs="Times New Roman"/>
          <w:sz w:val="24"/>
          <w:szCs w:val="24"/>
          <w:lang w:val="en-US"/>
        </w:rPr>
      </w:pPr>
    </w:p>
    <w:p w14:paraId="3FD9791C" w14:textId="77777777" w:rsidR="000C7360" w:rsidRDefault="000C7360" w:rsidP="000C7360">
      <w:pPr>
        <w:spacing w:line="480" w:lineRule="auto"/>
        <w:rPr>
          <w:rFonts w:ascii="Times New Roman" w:hAnsi="Times New Roman" w:cs="Times New Roman"/>
          <w:sz w:val="24"/>
          <w:szCs w:val="24"/>
          <w:lang w:val="en-US"/>
        </w:rPr>
      </w:pPr>
    </w:p>
    <w:p w14:paraId="1507FED7" w14:textId="77777777" w:rsidR="000C7360" w:rsidRDefault="000C7360" w:rsidP="000C7360">
      <w:pPr>
        <w:spacing w:line="480" w:lineRule="auto"/>
        <w:rPr>
          <w:rFonts w:ascii="Times New Roman" w:hAnsi="Times New Roman" w:cs="Times New Roman"/>
          <w:sz w:val="24"/>
          <w:szCs w:val="24"/>
          <w:lang w:val="en-US"/>
        </w:rPr>
      </w:pPr>
    </w:p>
    <w:p w14:paraId="6EC84582" w14:textId="77777777" w:rsidR="000C7360" w:rsidRDefault="000C7360" w:rsidP="000C7360">
      <w:pPr>
        <w:spacing w:line="480" w:lineRule="auto"/>
        <w:rPr>
          <w:rFonts w:ascii="Times New Roman" w:hAnsi="Times New Roman" w:cs="Times New Roman"/>
          <w:sz w:val="24"/>
          <w:szCs w:val="24"/>
          <w:lang w:val="en-US"/>
        </w:rPr>
      </w:pPr>
    </w:p>
    <w:p w14:paraId="141F9067" w14:textId="77777777" w:rsidR="000C7360" w:rsidRPr="000C7360" w:rsidRDefault="000C7360" w:rsidP="000C7360">
      <w:pPr>
        <w:spacing w:line="480" w:lineRule="auto"/>
        <w:rPr>
          <w:rFonts w:ascii="Times New Roman" w:hAnsi="Times New Roman" w:cs="Times New Roman"/>
          <w:sz w:val="24"/>
          <w:szCs w:val="24"/>
          <w:lang w:val="en-US"/>
        </w:rPr>
      </w:pPr>
    </w:p>
    <w:p w14:paraId="19F382C8" w14:textId="77777777" w:rsidR="000C7360" w:rsidRPr="000C7360" w:rsidRDefault="0034661D" w:rsidP="000C7360">
      <w:pPr>
        <w:spacing w:line="480" w:lineRule="auto"/>
        <w:rPr>
          <w:rFonts w:ascii="Times New Roman" w:hAnsi="Times New Roman" w:cs="Times New Roman"/>
          <w:sz w:val="24"/>
          <w:szCs w:val="24"/>
          <w:lang w:val="en-US"/>
        </w:rPr>
      </w:pPr>
      <w:r w:rsidRPr="000C7360">
        <w:rPr>
          <w:rFonts w:ascii="Times New Roman" w:hAnsi="Times New Roman" w:cs="Times New Roman"/>
          <w:sz w:val="24"/>
          <w:szCs w:val="24"/>
          <w:lang w:val="en-US"/>
        </w:rPr>
        <w:lastRenderedPageBreak/>
        <w:t>References</w:t>
      </w:r>
    </w:p>
    <w:p w14:paraId="2DECF173" w14:textId="77777777" w:rsidR="000C7360" w:rsidRPr="000C7360" w:rsidRDefault="0034661D" w:rsidP="000C7360">
      <w:pPr>
        <w:spacing w:line="480" w:lineRule="auto"/>
        <w:rPr>
          <w:rFonts w:ascii="Times New Roman" w:hAnsi="Times New Roman" w:cs="Times New Roman"/>
          <w:sz w:val="24"/>
          <w:szCs w:val="24"/>
          <w:lang w:val="en-US"/>
        </w:rPr>
      </w:pPr>
      <w:r w:rsidRPr="000C7360">
        <w:rPr>
          <w:rFonts w:ascii="Times New Roman" w:hAnsi="Times New Roman" w:cs="Times New Roman"/>
          <w:sz w:val="24"/>
          <w:szCs w:val="24"/>
          <w:lang w:val="en-US"/>
        </w:rPr>
        <w:t>Gehl, K. M., &amp; Porter, M. E. (2017). Why Competition in the Politics Industry Is Failing America. A Strategy for Reinvigorating Our Democracy.</w:t>
      </w:r>
    </w:p>
    <w:p w14:paraId="75F7847E" w14:textId="77777777" w:rsidR="000C7360" w:rsidRPr="000C7360" w:rsidRDefault="000C7360" w:rsidP="000C7360">
      <w:pPr>
        <w:spacing w:line="480" w:lineRule="auto"/>
        <w:rPr>
          <w:rFonts w:ascii="Times New Roman" w:hAnsi="Times New Roman" w:cs="Times New Roman"/>
          <w:sz w:val="24"/>
          <w:szCs w:val="24"/>
          <w:lang w:val="en-US"/>
        </w:rPr>
      </w:pPr>
    </w:p>
    <w:p w14:paraId="33A2CD0F" w14:textId="77777777" w:rsidR="00A93DD6" w:rsidRPr="000C7360" w:rsidRDefault="00A93DD6" w:rsidP="000C7360">
      <w:pPr>
        <w:spacing w:line="480" w:lineRule="auto"/>
        <w:jc w:val="center"/>
        <w:rPr>
          <w:rFonts w:ascii="Times New Roman" w:hAnsi="Times New Roman" w:cs="Times New Roman"/>
          <w:sz w:val="24"/>
          <w:szCs w:val="24"/>
          <w:lang w:val="en-US"/>
        </w:rPr>
      </w:pPr>
    </w:p>
    <w:sectPr w:rsidR="00A93DD6" w:rsidRPr="000C7360"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60DAB" w14:textId="77777777" w:rsidR="005A7A59" w:rsidRDefault="005A7A59">
      <w:pPr>
        <w:spacing w:after="0" w:line="240" w:lineRule="auto"/>
      </w:pPr>
      <w:r>
        <w:separator/>
      </w:r>
    </w:p>
  </w:endnote>
  <w:endnote w:type="continuationSeparator" w:id="0">
    <w:p w14:paraId="26E498AB" w14:textId="77777777" w:rsidR="005A7A59" w:rsidRDefault="005A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E884A" w14:textId="77777777" w:rsidR="005A7A59" w:rsidRDefault="005A7A59">
      <w:pPr>
        <w:spacing w:after="0" w:line="240" w:lineRule="auto"/>
      </w:pPr>
      <w:r>
        <w:separator/>
      </w:r>
    </w:p>
  </w:footnote>
  <w:footnote w:type="continuationSeparator" w:id="0">
    <w:p w14:paraId="66A1CB4D" w14:textId="77777777" w:rsidR="005A7A59" w:rsidRDefault="005A7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4331AB8B" w14:textId="77777777" w:rsidR="007B3447" w:rsidRPr="007B3447" w:rsidRDefault="0034661D"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FAILING POLITICAL INDUSTRY</w:t>
        </w:r>
        <w:r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214C24">
          <w:rPr>
            <w:rFonts w:ascii="Times New Roman" w:eastAsia="Times New Roman" w:hAnsi="Times New Roman" w:cs="Times New Roman"/>
            <w:noProof/>
            <w:sz w:val="24"/>
            <w:szCs w:val="24"/>
            <w:lang w:val="en-US" w:eastAsia="ru-RU"/>
          </w:rPr>
          <w:t>3</w:t>
        </w:r>
        <w:r w:rsidR="00AD7CEE" w:rsidRPr="00AD7CEE">
          <w:rPr>
            <w:rFonts w:ascii="Times New Roman" w:eastAsia="Times New Roman" w:hAnsi="Times New Roman" w:cs="Times New Roman"/>
            <w:noProof/>
            <w:sz w:val="24"/>
            <w:szCs w:val="24"/>
            <w:lang w:val="en-US" w:eastAsia="ru-RU"/>
          </w:rPr>
          <w:fldChar w:fldCharType="end"/>
        </w:r>
      </w:p>
      <w:p w14:paraId="638ED8F2" w14:textId="77777777" w:rsidR="00735D8B" w:rsidRPr="007B3447" w:rsidRDefault="005A7A59"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86074" w14:textId="77777777" w:rsidR="007B3447" w:rsidRPr="00AD7CEE" w:rsidRDefault="0034661D"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Runn</w:t>
    </w:r>
    <w:r w:rsidR="000C7360">
      <w:rPr>
        <w:rFonts w:ascii="Times New Roman" w:eastAsia="Times New Roman" w:hAnsi="Times New Roman" w:cs="Times New Roman"/>
        <w:sz w:val="24"/>
        <w:szCs w:val="24"/>
        <w:lang w:val="en-US" w:eastAsia="ru-RU"/>
      </w:rPr>
      <w:t>ing head: FAILING POLITICAL INDUSTRY</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214C24">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8334DF66">
      <w:start w:val="1"/>
      <w:numFmt w:val="bullet"/>
      <w:lvlText w:val=""/>
      <w:lvlJc w:val="left"/>
      <w:pPr>
        <w:ind w:left="1440" w:hanging="360"/>
      </w:pPr>
      <w:rPr>
        <w:rFonts w:ascii="Symbol" w:hAnsi="Symbol" w:hint="default"/>
      </w:rPr>
    </w:lvl>
    <w:lvl w:ilvl="1" w:tplc="F3465832" w:tentative="1">
      <w:start w:val="1"/>
      <w:numFmt w:val="bullet"/>
      <w:lvlText w:val="o"/>
      <w:lvlJc w:val="left"/>
      <w:pPr>
        <w:ind w:left="2160" w:hanging="360"/>
      </w:pPr>
      <w:rPr>
        <w:rFonts w:ascii="Courier New" w:hAnsi="Courier New" w:cs="Courier New" w:hint="default"/>
      </w:rPr>
    </w:lvl>
    <w:lvl w:ilvl="2" w:tplc="07EAD948" w:tentative="1">
      <w:start w:val="1"/>
      <w:numFmt w:val="bullet"/>
      <w:lvlText w:val=""/>
      <w:lvlJc w:val="left"/>
      <w:pPr>
        <w:ind w:left="2880" w:hanging="360"/>
      </w:pPr>
      <w:rPr>
        <w:rFonts w:ascii="Wingdings" w:hAnsi="Wingdings" w:hint="default"/>
      </w:rPr>
    </w:lvl>
    <w:lvl w:ilvl="3" w:tplc="5F604F28" w:tentative="1">
      <w:start w:val="1"/>
      <w:numFmt w:val="bullet"/>
      <w:lvlText w:val=""/>
      <w:lvlJc w:val="left"/>
      <w:pPr>
        <w:ind w:left="3600" w:hanging="360"/>
      </w:pPr>
      <w:rPr>
        <w:rFonts w:ascii="Symbol" w:hAnsi="Symbol" w:hint="default"/>
      </w:rPr>
    </w:lvl>
    <w:lvl w:ilvl="4" w:tplc="01C407C2" w:tentative="1">
      <w:start w:val="1"/>
      <w:numFmt w:val="bullet"/>
      <w:lvlText w:val="o"/>
      <w:lvlJc w:val="left"/>
      <w:pPr>
        <w:ind w:left="4320" w:hanging="360"/>
      </w:pPr>
      <w:rPr>
        <w:rFonts w:ascii="Courier New" w:hAnsi="Courier New" w:cs="Courier New" w:hint="default"/>
      </w:rPr>
    </w:lvl>
    <w:lvl w:ilvl="5" w:tplc="FDD6839E" w:tentative="1">
      <w:start w:val="1"/>
      <w:numFmt w:val="bullet"/>
      <w:lvlText w:val=""/>
      <w:lvlJc w:val="left"/>
      <w:pPr>
        <w:ind w:left="5040" w:hanging="360"/>
      </w:pPr>
      <w:rPr>
        <w:rFonts w:ascii="Wingdings" w:hAnsi="Wingdings" w:hint="default"/>
      </w:rPr>
    </w:lvl>
    <w:lvl w:ilvl="6" w:tplc="EE7ED800" w:tentative="1">
      <w:start w:val="1"/>
      <w:numFmt w:val="bullet"/>
      <w:lvlText w:val=""/>
      <w:lvlJc w:val="left"/>
      <w:pPr>
        <w:ind w:left="5760" w:hanging="360"/>
      </w:pPr>
      <w:rPr>
        <w:rFonts w:ascii="Symbol" w:hAnsi="Symbol" w:hint="default"/>
      </w:rPr>
    </w:lvl>
    <w:lvl w:ilvl="7" w:tplc="284C5AF0" w:tentative="1">
      <w:start w:val="1"/>
      <w:numFmt w:val="bullet"/>
      <w:lvlText w:val="o"/>
      <w:lvlJc w:val="left"/>
      <w:pPr>
        <w:ind w:left="6480" w:hanging="360"/>
      </w:pPr>
      <w:rPr>
        <w:rFonts w:ascii="Courier New" w:hAnsi="Courier New" w:cs="Courier New" w:hint="default"/>
      </w:rPr>
    </w:lvl>
    <w:lvl w:ilvl="8" w:tplc="2E8ABA04"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4254E88A">
      <w:start w:val="1"/>
      <w:numFmt w:val="decimal"/>
      <w:lvlText w:val="%1."/>
      <w:lvlJc w:val="left"/>
      <w:pPr>
        <w:ind w:left="1440" w:hanging="360"/>
      </w:pPr>
    </w:lvl>
    <w:lvl w:ilvl="1" w:tplc="7CF65158" w:tentative="1">
      <w:start w:val="1"/>
      <w:numFmt w:val="lowerLetter"/>
      <w:lvlText w:val="%2."/>
      <w:lvlJc w:val="left"/>
      <w:pPr>
        <w:ind w:left="2160" w:hanging="360"/>
      </w:pPr>
    </w:lvl>
    <w:lvl w:ilvl="2" w:tplc="22349A8E" w:tentative="1">
      <w:start w:val="1"/>
      <w:numFmt w:val="lowerRoman"/>
      <w:lvlText w:val="%3."/>
      <w:lvlJc w:val="right"/>
      <w:pPr>
        <w:ind w:left="2880" w:hanging="180"/>
      </w:pPr>
    </w:lvl>
    <w:lvl w:ilvl="3" w:tplc="B8AC0FE6" w:tentative="1">
      <w:start w:val="1"/>
      <w:numFmt w:val="decimal"/>
      <w:lvlText w:val="%4."/>
      <w:lvlJc w:val="left"/>
      <w:pPr>
        <w:ind w:left="3600" w:hanging="360"/>
      </w:pPr>
    </w:lvl>
    <w:lvl w:ilvl="4" w:tplc="2C925374" w:tentative="1">
      <w:start w:val="1"/>
      <w:numFmt w:val="lowerLetter"/>
      <w:lvlText w:val="%5."/>
      <w:lvlJc w:val="left"/>
      <w:pPr>
        <w:ind w:left="4320" w:hanging="360"/>
      </w:pPr>
    </w:lvl>
    <w:lvl w:ilvl="5" w:tplc="04268F40" w:tentative="1">
      <w:start w:val="1"/>
      <w:numFmt w:val="lowerRoman"/>
      <w:lvlText w:val="%6."/>
      <w:lvlJc w:val="right"/>
      <w:pPr>
        <w:ind w:left="5040" w:hanging="180"/>
      </w:pPr>
    </w:lvl>
    <w:lvl w:ilvl="6" w:tplc="FE08340A" w:tentative="1">
      <w:start w:val="1"/>
      <w:numFmt w:val="decimal"/>
      <w:lvlText w:val="%7."/>
      <w:lvlJc w:val="left"/>
      <w:pPr>
        <w:ind w:left="5760" w:hanging="360"/>
      </w:pPr>
    </w:lvl>
    <w:lvl w:ilvl="7" w:tplc="B4BE56D4" w:tentative="1">
      <w:start w:val="1"/>
      <w:numFmt w:val="lowerLetter"/>
      <w:lvlText w:val="%8."/>
      <w:lvlJc w:val="left"/>
      <w:pPr>
        <w:ind w:left="6480" w:hanging="360"/>
      </w:pPr>
    </w:lvl>
    <w:lvl w:ilvl="8" w:tplc="9EAE20AC"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71A0A6DA">
      <w:start w:val="1"/>
      <w:numFmt w:val="bullet"/>
      <w:lvlText w:val=""/>
      <w:lvlJc w:val="left"/>
      <w:pPr>
        <w:ind w:left="1440" w:hanging="360"/>
      </w:pPr>
      <w:rPr>
        <w:rFonts w:ascii="Symbol" w:hAnsi="Symbol" w:hint="default"/>
      </w:rPr>
    </w:lvl>
    <w:lvl w:ilvl="1" w:tplc="84A64C78" w:tentative="1">
      <w:start w:val="1"/>
      <w:numFmt w:val="bullet"/>
      <w:lvlText w:val="o"/>
      <w:lvlJc w:val="left"/>
      <w:pPr>
        <w:ind w:left="2160" w:hanging="360"/>
      </w:pPr>
      <w:rPr>
        <w:rFonts w:ascii="Courier New" w:hAnsi="Courier New" w:cs="Courier New" w:hint="default"/>
      </w:rPr>
    </w:lvl>
    <w:lvl w:ilvl="2" w:tplc="EAAEB086" w:tentative="1">
      <w:start w:val="1"/>
      <w:numFmt w:val="bullet"/>
      <w:lvlText w:val=""/>
      <w:lvlJc w:val="left"/>
      <w:pPr>
        <w:ind w:left="2880" w:hanging="360"/>
      </w:pPr>
      <w:rPr>
        <w:rFonts w:ascii="Wingdings" w:hAnsi="Wingdings" w:hint="default"/>
      </w:rPr>
    </w:lvl>
    <w:lvl w:ilvl="3" w:tplc="A5AC3F40" w:tentative="1">
      <w:start w:val="1"/>
      <w:numFmt w:val="bullet"/>
      <w:lvlText w:val=""/>
      <w:lvlJc w:val="left"/>
      <w:pPr>
        <w:ind w:left="3600" w:hanging="360"/>
      </w:pPr>
      <w:rPr>
        <w:rFonts w:ascii="Symbol" w:hAnsi="Symbol" w:hint="default"/>
      </w:rPr>
    </w:lvl>
    <w:lvl w:ilvl="4" w:tplc="E6A6FF7C" w:tentative="1">
      <w:start w:val="1"/>
      <w:numFmt w:val="bullet"/>
      <w:lvlText w:val="o"/>
      <w:lvlJc w:val="left"/>
      <w:pPr>
        <w:ind w:left="4320" w:hanging="360"/>
      </w:pPr>
      <w:rPr>
        <w:rFonts w:ascii="Courier New" w:hAnsi="Courier New" w:cs="Courier New" w:hint="default"/>
      </w:rPr>
    </w:lvl>
    <w:lvl w:ilvl="5" w:tplc="EC74C6C8" w:tentative="1">
      <w:start w:val="1"/>
      <w:numFmt w:val="bullet"/>
      <w:lvlText w:val=""/>
      <w:lvlJc w:val="left"/>
      <w:pPr>
        <w:ind w:left="5040" w:hanging="360"/>
      </w:pPr>
      <w:rPr>
        <w:rFonts w:ascii="Wingdings" w:hAnsi="Wingdings" w:hint="default"/>
      </w:rPr>
    </w:lvl>
    <w:lvl w:ilvl="6" w:tplc="85DE398C" w:tentative="1">
      <w:start w:val="1"/>
      <w:numFmt w:val="bullet"/>
      <w:lvlText w:val=""/>
      <w:lvlJc w:val="left"/>
      <w:pPr>
        <w:ind w:left="5760" w:hanging="360"/>
      </w:pPr>
      <w:rPr>
        <w:rFonts w:ascii="Symbol" w:hAnsi="Symbol" w:hint="default"/>
      </w:rPr>
    </w:lvl>
    <w:lvl w:ilvl="7" w:tplc="3A7E5F6E" w:tentative="1">
      <w:start w:val="1"/>
      <w:numFmt w:val="bullet"/>
      <w:lvlText w:val="o"/>
      <w:lvlJc w:val="left"/>
      <w:pPr>
        <w:ind w:left="6480" w:hanging="360"/>
      </w:pPr>
      <w:rPr>
        <w:rFonts w:ascii="Courier New" w:hAnsi="Courier New" w:cs="Courier New" w:hint="default"/>
      </w:rPr>
    </w:lvl>
    <w:lvl w:ilvl="8" w:tplc="52E2340E"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wNTO1NDE1MjQxszRU0lEKTi0uzszPAykwrAUAYT3//iwAAAA="/>
  </w:docVars>
  <w:rsids>
    <w:rsidRoot w:val="00F26DEB"/>
    <w:rsid w:val="000612AB"/>
    <w:rsid w:val="000C7360"/>
    <w:rsid w:val="000D64A2"/>
    <w:rsid w:val="001832B7"/>
    <w:rsid w:val="00214C24"/>
    <w:rsid w:val="00257862"/>
    <w:rsid w:val="002E4BA5"/>
    <w:rsid w:val="0031098F"/>
    <w:rsid w:val="0034661D"/>
    <w:rsid w:val="003B5978"/>
    <w:rsid w:val="00442D75"/>
    <w:rsid w:val="00587AAA"/>
    <w:rsid w:val="005A7A59"/>
    <w:rsid w:val="00735D8B"/>
    <w:rsid w:val="0075054D"/>
    <w:rsid w:val="0079016A"/>
    <w:rsid w:val="007B3447"/>
    <w:rsid w:val="00A93DD6"/>
    <w:rsid w:val="00AC7800"/>
    <w:rsid w:val="00AD7CEE"/>
    <w:rsid w:val="00D41D6A"/>
    <w:rsid w:val="00DD7D8F"/>
    <w:rsid w:val="00E2262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94D96"/>
  <w15:docId w15:val="{3875D9FB-CF1E-45D9-9826-85CDA2BB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BFB3F-16DC-417E-ADF1-647CC89EE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2020-03-07T12:11:00Z</dcterms:created>
  <dcterms:modified xsi:type="dcterms:W3CDTF">2020-03-07T12:11:00Z</dcterms:modified>
</cp:coreProperties>
</file>